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Спеціальний заклад дошкільної освіти (ясла-садок)  № 254 “Рижик” Запорізької міської ради – заклад дошкільної освіти компенсуючого типу для дітей з порушеннями зору від 2 до 7 (8) років, де забезпечується догляд за ними, розвиток, оздоровлення, виховання та навчання з урахуванням особливих освітніх потреб таких дітей та відповідно до вимог Базового компонента дошкільної освіти.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Юридична адреса дошкільного закладу: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</w:tabs>
        <w:spacing w:after="0" w:lineRule="auto"/>
        <w:ind w:firstLine="42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69067 м. Запоріжжя,</w:t>
      </w:r>
    </w:p>
    <w:p w:rsidR="00000000" w:rsidDel="00000000" w:rsidP="00000000" w:rsidRDefault="00000000" w:rsidRPr="00000000" w14:paraId="00000005">
      <w:pPr>
        <w:spacing w:after="0" w:lineRule="auto"/>
        <w:ind w:left="340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Ніжинська,буд.57-А,</w:t>
      </w:r>
    </w:p>
    <w:p w:rsidR="00000000" w:rsidDel="00000000" w:rsidP="00000000" w:rsidRDefault="00000000" w:rsidRPr="00000000" w14:paraId="00000006">
      <w:pPr>
        <w:spacing w:after="0" w:lineRule="auto"/>
        <w:ind w:left="340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телефон 239-74-04. </w:t>
      </w:r>
    </w:p>
    <w:p w:rsidR="00000000" w:rsidDel="00000000" w:rsidP="00000000" w:rsidRDefault="00000000" w:rsidRPr="00000000" w14:paraId="00000007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Спеціальний заклад дошкільної освіти  розрахований на 3 вікові групи. В ньому функціонує 1 група для дітей раннього віку , 2 групи для дітей дошкільного віку.</w:t>
      </w:r>
    </w:p>
    <w:p w:rsidR="00000000" w:rsidDel="00000000" w:rsidP="00000000" w:rsidRDefault="00000000" w:rsidRPr="00000000" w14:paraId="00000008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Головною метою закладу є забезпечення цілісного розвитку дитини, її фізичних, інтелектуальних і творчих здібностей шляхом виховання, навчання, соціалізації та формування необхідних життєвих навичок, забезпечення реалізації права громадян з особливими  освітніми потребами  на здобуття дошкільної освіти, забезпечення соціально-психологічної реабілітації та адаптації дитини шляхом спеціально організованого освітнього процесу у комплексі з корекційно-розвивальною роботою. </w:t>
      </w:r>
    </w:p>
    <w:p w:rsidR="00000000" w:rsidDel="00000000" w:rsidP="00000000" w:rsidRDefault="00000000" w:rsidRPr="00000000" w14:paraId="00000009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Положення про заклад дошкільної освіти, затвердженого в редакції постанови Кабінету Міністрів України від 27.01.2021 № 86, навчальний рік у СЗДО розпочинається 1 вересня і закінчується 31 травня. </w:t>
      </w:r>
    </w:p>
    <w:p w:rsidR="00000000" w:rsidDel="00000000" w:rsidP="00000000" w:rsidRDefault="00000000" w:rsidRPr="00000000" w14:paraId="0000000A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СЗДО № 254 ЗМР працює за 5-ти денним робочим тижнем. Вихідні дні: субота, неділя, святкові дні. Режим перебування дітей у закладі становить: </w:t>
      </w:r>
    </w:p>
    <w:p w:rsidR="00000000" w:rsidDel="00000000" w:rsidP="00000000" w:rsidRDefault="00000000" w:rsidRPr="00000000" w14:paraId="0000000B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10,5 годин (всі групи). </w:t>
      </w:r>
    </w:p>
    <w:p w:rsidR="00000000" w:rsidDel="00000000" w:rsidP="00000000" w:rsidRDefault="00000000" w:rsidRPr="00000000" w14:paraId="0000000C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Склад педагогічного колективу: 6 вихователів, 2 музичних керівника-на 0,5ст. та 0,25ст, 3 вчителі-дефектологи (тифлопедагоги), 1 практичний психолог, 1 – вчитель-логопед. </w:t>
      </w:r>
    </w:p>
    <w:p w:rsidR="00000000" w:rsidDel="00000000" w:rsidP="00000000" w:rsidRDefault="00000000" w:rsidRPr="00000000" w14:paraId="0000000D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Зміст освітнього процесу в закладі  визначається: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Комплексною освітньою програмою «Стежинки у всесвіт(наук. кер. Крутій К.Л.) схвалено МОН України (лист від 02.10. 2020 № 22.1/12-Г-801);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 Програмно-методичним комплексом розвитку незрячих дітей від народження до 6 років  ( авт.: Вавіна Л. С., Бутенко В. А., Гудим І. М. 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Навчально-методичним посібником  для роботи з дітьми із порушеннями мовлення «Комунікативний компонент мовленнєвої діяльності у дітей:методика формування» (Брушневська І.М., Рібцун Ю.В.), (лист ІМЗО від 19.04.2019 № 22.1./12-Г-231) .</w:t>
      </w:r>
    </w:p>
    <w:p w:rsidR="00000000" w:rsidDel="00000000" w:rsidP="00000000" w:rsidRDefault="00000000" w:rsidRPr="00000000" w14:paraId="00000011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роботи закладу складається лише з інваріативної частини, яка забезпечує компетентність дитини згідно з вимогами Базового компонента дошкільної освіти (Державного стандарту дошкільної освіти), затвердженого наказом Міністерства освіти і науки України від 12.01.2021 № 33. Форми організації освітнього процесу – колективна, індивідуальна.</w:t>
      </w:r>
    </w:p>
    <w:p w:rsidR="00000000" w:rsidDel="00000000" w:rsidP="00000000" w:rsidRDefault="00000000" w:rsidRPr="00000000" w14:paraId="00000012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Типи занять – фронтальні, групові, індивідуально-групові, індивідуальні;</w:t>
      </w:r>
    </w:p>
    <w:p w:rsidR="00000000" w:rsidDel="00000000" w:rsidP="00000000" w:rsidRDefault="00000000" w:rsidRPr="00000000" w14:paraId="00000013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Навчання дітей у формі занять починається з третього року життя. Тривалість прямого навчання упродовж організованої пізнавальної діяльності однієї дитини або окремої групи дітей: </w:t>
      </w:r>
    </w:p>
    <w:p w:rsidR="00000000" w:rsidDel="00000000" w:rsidP="00000000" w:rsidRDefault="00000000" w:rsidRPr="00000000" w14:paraId="00000014">
      <w:pPr>
        <w:spacing w:after="0" w:lineRule="auto"/>
        <w:ind w:firstLine="255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р.ж.  – до 30 хв.</w:t>
      </w:r>
    </w:p>
    <w:p w:rsidR="00000000" w:rsidDel="00000000" w:rsidP="00000000" w:rsidRDefault="00000000" w:rsidRPr="00000000" w14:paraId="00000015">
      <w:pPr>
        <w:spacing w:after="0" w:lineRule="auto"/>
        <w:ind w:firstLine="255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р.ж. – до 40 хв.</w:t>
      </w:r>
    </w:p>
    <w:p w:rsidR="00000000" w:rsidDel="00000000" w:rsidP="00000000" w:rsidRDefault="00000000" w:rsidRPr="00000000" w14:paraId="00000016">
      <w:pPr>
        <w:spacing w:after="0" w:lineRule="auto"/>
        <w:ind w:firstLine="255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 р.ж. – до 70 хв.</w:t>
      </w:r>
    </w:p>
    <w:p w:rsidR="00000000" w:rsidDel="00000000" w:rsidP="00000000" w:rsidRDefault="00000000" w:rsidRPr="00000000" w14:paraId="00000017">
      <w:pPr>
        <w:spacing w:after="0" w:lineRule="auto"/>
        <w:ind w:firstLine="255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р.ж. – до 90 хв.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E604A"/>
    <w:rPr>
      <w:rFonts w:eastAsiaTheme="minorEastAsia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pG+wmlrVMUmMO5qSGuuzg2fKqg==">CgMxLjAyCGguZ2pkZ3hzOAByITExczFCUkNiWEhRVFViSjE0QlBYSERCa0UtdXpiQ2dTRA==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2023-09-21T07:28:00Z</dcterms:created>
  <dc:creator>СЗДО №254</dc:creator>
</cp:coreProperties>
</file>